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751" w:rsidRDefault="00A35751" w:rsidP="00A35751">
      <w:pPr>
        <w:jc w:val="center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>ANEXO 6”</w:t>
      </w:r>
    </w:p>
    <w:p w:rsidR="00A35751" w:rsidRDefault="00A35751" w:rsidP="00A35751">
      <w:pPr>
        <w:jc w:val="center"/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center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u w:val="single"/>
          <w:lang w:val="es-MX"/>
        </w:rPr>
        <w:t>PROPUESTA ECONÓMICA</w:t>
      </w:r>
    </w:p>
    <w:p w:rsidR="00A35751" w:rsidRDefault="00A35751" w:rsidP="00A35751">
      <w:pPr>
        <w:jc w:val="center"/>
        <w:rPr>
          <w:rFonts w:ascii="Tahoma" w:hAnsi="Tahoma" w:cs="Tahoma"/>
          <w:b/>
          <w:sz w:val="22"/>
          <w:szCs w:val="22"/>
          <w:u w:val="single"/>
          <w:lang w:val="es-MX"/>
        </w:rPr>
      </w:pPr>
    </w:p>
    <w:p w:rsidR="00A35751" w:rsidRDefault="000211E7" w:rsidP="000211E7">
      <w:pPr>
        <w:jc w:val="both"/>
        <w:rPr>
          <w:rFonts w:ascii="Tahoma" w:hAnsi="Tahoma" w:cs="Tahoma"/>
          <w:b/>
          <w:sz w:val="22"/>
          <w:szCs w:val="22"/>
          <w:lang w:val="es-MX"/>
        </w:rPr>
      </w:pPr>
      <w:r w:rsidRPr="000211E7">
        <w:rPr>
          <w:rFonts w:ascii="Tahoma" w:hAnsi="Tahoma" w:cs="Tahoma"/>
          <w:b/>
          <w:sz w:val="22"/>
          <w:szCs w:val="22"/>
          <w:lang w:val="es-MX"/>
        </w:rPr>
        <w:t xml:space="preserve">LICITACIÓN PÚBLICA </w:t>
      </w:r>
      <w:r w:rsidR="005819B6" w:rsidRPr="005819B6">
        <w:rPr>
          <w:rFonts w:ascii="Tahoma" w:hAnsi="Tahoma" w:cs="Tahoma"/>
          <w:b/>
          <w:sz w:val="22"/>
          <w:szCs w:val="22"/>
          <w:lang w:val="es-MX"/>
        </w:rPr>
        <w:t>LOCAL</w:t>
      </w:r>
      <w:bookmarkStart w:id="0" w:name="_GoBack"/>
      <w:bookmarkEnd w:id="0"/>
      <w:r w:rsidRPr="000211E7">
        <w:rPr>
          <w:rFonts w:ascii="Tahoma" w:hAnsi="Tahoma" w:cs="Tahoma"/>
          <w:b/>
          <w:sz w:val="22"/>
          <w:szCs w:val="22"/>
          <w:lang w:val="es-MX"/>
        </w:rPr>
        <w:t xml:space="preserve"> NÚMERO LPL-ASTEPA-ADQ-02/2025 ADQUISICIÓN DE POLICLORURO DE ALUMINIO, ALGUICIDA Y POLIMERO COAGULANTE.</w:t>
      </w:r>
    </w:p>
    <w:p w:rsidR="000211E7" w:rsidRDefault="000211E7" w:rsidP="000211E7">
      <w:pPr>
        <w:jc w:val="both"/>
        <w:rPr>
          <w:rFonts w:ascii="Tahoma" w:hAnsi="Tahoma" w:cs="Tahoma"/>
          <w:b/>
          <w:bCs/>
          <w:color w:val="000000"/>
          <w:sz w:val="22"/>
          <w:szCs w:val="22"/>
          <w:u w:val="single"/>
          <w:lang w:val="es-MX"/>
        </w:rPr>
      </w:pPr>
    </w:p>
    <w:tbl>
      <w:tblPr>
        <w:tblW w:w="10350" w:type="dxa"/>
        <w:tblInd w:w="-1159" w:type="dxa"/>
        <w:tblLayout w:type="fixed"/>
        <w:tblCellMar>
          <w:left w:w="117" w:type="dxa"/>
        </w:tblCellMar>
        <w:tblLook w:val="04A0" w:firstRow="1" w:lastRow="0" w:firstColumn="1" w:lastColumn="0" w:noHBand="0" w:noVBand="1"/>
      </w:tblPr>
      <w:tblGrid>
        <w:gridCol w:w="1419"/>
        <w:gridCol w:w="1559"/>
        <w:gridCol w:w="1843"/>
        <w:gridCol w:w="2694"/>
        <w:gridCol w:w="1701"/>
        <w:gridCol w:w="1134"/>
      </w:tblGrid>
      <w:tr w:rsidR="00A35751" w:rsidTr="00C21E9E">
        <w:trPr>
          <w:trHeight w:val="508"/>
        </w:trPr>
        <w:tc>
          <w:tcPr>
            <w:tcW w:w="141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PARTIDA</w:t>
            </w:r>
          </w:p>
        </w:tc>
        <w:tc>
          <w:tcPr>
            <w:tcW w:w="15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CANTIDAD</w:t>
            </w:r>
          </w:p>
        </w:tc>
        <w:tc>
          <w:tcPr>
            <w:tcW w:w="1843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UNIDAD DE</w:t>
            </w:r>
          </w:p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MEDIDA</w:t>
            </w:r>
          </w:p>
        </w:tc>
        <w:tc>
          <w:tcPr>
            <w:tcW w:w="2693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DESCRIPCIÓN</w:t>
            </w:r>
          </w:p>
        </w:tc>
        <w:tc>
          <w:tcPr>
            <w:tcW w:w="170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shd w:val="clear" w:color="auto" w:fill="000000"/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PRECIO</w:t>
            </w:r>
          </w:p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UNITARIO</w:t>
            </w:r>
          </w:p>
        </w:tc>
        <w:tc>
          <w:tcPr>
            <w:tcW w:w="113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TOTAL</w:t>
            </w:r>
          </w:p>
        </w:tc>
      </w:tr>
      <w:tr w:rsidR="00A35751" w:rsidTr="00C21E9E">
        <w:trPr>
          <w:trHeight w:val="519"/>
        </w:trPr>
        <w:tc>
          <w:tcPr>
            <w:tcW w:w="141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s-MX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84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269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70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nil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13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</w:tr>
      <w:tr w:rsidR="00A35751" w:rsidTr="00C21E9E">
        <w:trPr>
          <w:trHeight w:val="561"/>
        </w:trPr>
        <w:tc>
          <w:tcPr>
            <w:tcW w:w="141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s-MX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84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269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70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nil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13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</w:tr>
      <w:tr w:rsidR="00A35751" w:rsidTr="00C21E9E">
        <w:trPr>
          <w:trHeight w:val="246"/>
        </w:trPr>
        <w:tc>
          <w:tcPr>
            <w:tcW w:w="7513" w:type="dxa"/>
            <w:gridSpan w:val="4"/>
            <w:vMerge w:val="restart"/>
            <w:tcBorders>
              <w:top w:val="single" w:sz="4" w:space="0" w:color="000009"/>
              <w:left w:val="nil"/>
              <w:bottom w:val="nil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nil"/>
            </w:tcBorders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w w:val="95"/>
                <w:lang w:val="es-MX"/>
              </w:rPr>
              <w:t>SUB-TOTAL: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b/>
                <w:w w:val="95"/>
                <w:lang w:val="es-MX"/>
              </w:rPr>
            </w:pPr>
          </w:p>
        </w:tc>
      </w:tr>
      <w:tr w:rsidR="00A35751" w:rsidTr="00C21E9E">
        <w:trPr>
          <w:trHeight w:val="249"/>
        </w:trPr>
        <w:tc>
          <w:tcPr>
            <w:tcW w:w="13608" w:type="dxa"/>
            <w:gridSpan w:val="4"/>
            <w:vMerge/>
            <w:tcBorders>
              <w:top w:val="single" w:sz="4" w:space="0" w:color="000009"/>
              <w:left w:val="nil"/>
              <w:bottom w:val="nil"/>
              <w:right w:val="single" w:sz="4" w:space="0" w:color="000009"/>
            </w:tcBorders>
            <w:vAlign w:val="center"/>
            <w:hideMark/>
          </w:tcPr>
          <w:p w:rsidR="00A35751" w:rsidRDefault="00A35751" w:rsidP="00C21E9E">
            <w:pPr>
              <w:suppressAutoHyphens w:val="0"/>
              <w:spacing w:line="256" w:lineRule="auto"/>
              <w:rPr>
                <w:rFonts w:ascii="Tahoma" w:eastAsia="Tw Cen MT" w:hAnsi="Tahoma" w:cs="Tahoma"/>
                <w:color w:val="auto"/>
                <w:kern w:val="2"/>
                <w:sz w:val="22"/>
                <w:szCs w:val="22"/>
                <w:lang w:val="es-MX" w:bidi="es-ES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nil"/>
            </w:tcBorders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IVA: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b/>
                <w:lang w:val="es-MX"/>
              </w:rPr>
            </w:pPr>
          </w:p>
        </w:tc>
      </w:tr>
      <w:tr w:rsidR="00A35751" w:rsidTr="00C21E9E">
        <w:trPr>
          <w:trHeight w:val="236"/>
        </w:trPr>
        <w:tc>
          <w:tcPr>
            <w:tcW w:w="13608" w:type="dxa"/>
            <w:gridSpan w:val="4"/>
            <w:vMerge/>
            <w:tcBorders>
              <w:top w:val="single" w:sz="4" w:space="0" w:color="000009"/>
              <w:left w:val="nil"/>
              <w:bottom w:val="nil"/>
              <w:right w:val="single" w:sz="4" w:space="0" w:color="000009"/>
            </w:tcBorders>
            <w:vAlign w:val="center"/>
            <w:hideMark/>
          </w:tcPr>
          <w:p w:rsidR="00A35751" w:rsidRDefault="00A35751" w:rsidP="00C21E9E">
            <w:pPr>
              <w:suppressAutoHyphens w:val="0"/>
              <w:spacing w:line="256" w:lineRule="auto"/>
              <w:rPr>
                <w:rFonts w:ascii="Tahoma" w:eastAsia="Tw Cen MT" w:hAnsi="Tahoma" w:cs="Tahoma"/>
                <w:color w:val="auto"/>
                <w:kern w:val="2"/>
                <w:sz w:val="22"/>
                <w:szCs w:val="22"/>
                <w:lang w:val="es-MX" w:bidi="es-ES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nil"/>
            </w:tcBorders>
            <w:hideMark/>
          </w:tcPr>
          <w:p w:rsidR="00A35751" w:rsidRDefault="00A35751" w:rsidP="00C21E9E">
            <w:pPr>
              <w:pStyle w:val="Standard"/>
              <w:widowControl w:val="0"/>
              <w:spacing w:line="25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lang w:val="es-MX"/>
              </w:rPr>
              <w:t>TOTALES :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35751" w:rsidRDefault="00A35751" w:rsidP="00C21E9E">
            <w:pPr>
              <w:pStyle w:val="Standard"/>
              <w:widowControl w:val="0"/>
              <w:snapToGrid w:val="0"/>
              <w:spacing w:line="256" w:lineRule="auto"/>
              <w:jc w:val="both"/>
              <w:rPr>
                <w:rFonts w:ascii="Tahoma" w:hAnsi="Tahoma" w:cs="Tahoma"/>
                <w:b/>
                <w:lang w:val="es-MX"/>
              </w:rPr>
            </w:pPr>
          </w:p>
        </w:tc>
      </w:tr>
    </w:tbl>
    <w:p w:rsidR="00A35751" w:rsidRDefault="00A35751" w:rsidP="00A35751">
      <w:pPr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  <w:lang w:val="es-MX"/>
        </w:rPr>
        <w:t>CANTIDAD CON LETRA:</w:t>
      </w:r>
    </w:p>
    <w:p w:rsidR="00A35751" w:rsidRDefault="00A35751" w:rsidP="00A35751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 xml:space="preserve">CONDICIONES DE PAGO: </w:t>
      </w:r>
      <w:r>
        <w:rPr>
          <w:rFonts w:ascii="Tahoma" w:hAnsi="Tahoma" w:cs="Tahoma"/>
          <w:sz w:val="22"/>
          <w:szCs w:val="22"/>
          <w:lang w:val="es-MX"/>
        </w:rPr>
        <w:t>(DE SOLICITAR ANTICIPOS, SE DEBERÁN ESPECIFICAR EL MONTO DE CADA ANTICIPO, ASÍ COMO LOS MONTOS DE LOS PAGOS PARCIALES)</w:t>
      </w:r>
    </w:p>
    <w:p w:rsidR="00A35751" w:rsidRDefault="00A35751" w:rsidP="00A35751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 xml:space="preserve">TIEMPO ESTIMADO DE ENTREGA: </w:t>
      </w:r>
      <w:r>
        <w:rPr>
          <w:rFonts w:ascii="Tahoma" w:hAnsi="Tahoma" w:cs="Tahoma"/>
          <w:sz w:val="22"/>
          <w:szCs w:val="22"/>
          <w:lang w:val="es-MX"/>
        </w:rPr>
        <w:t>(DEBERÁ ESPECIFICAR SIN SON DÍAS HÁBILES O NATURALES, CONSIDERANDO LOS TIEMPOS REALES DE ENTREGA)</w:t>
      </w:r>
    </w:p>
    <w:p w:rsidR="00A35751" w:rsidRDefault="00A35751" w:rsidP="00A35751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>GARANTÍA DEL PRODUCTO OFERTADO:</w:t>
      </w:r>
    </w:p>
    <w:p w:rsidR="00A35751" w:rsidRDefault="00A35751" w:rsidP="00A35751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>VALOR AGREGADO: (</w:t>
      </w:r>
      <w:r>
        <w:rPr>
          <w:rFonts w:ascii="Tahoma" w:hAnsi="Tahoma" w:cs="Tahoma"/>
          <w:sz w:val="22"/>
          <w:szCs w:val="22"/>
          <w:lang w:val="es-MX"/>
        </w:rPr>
        <w:t>EN CASO DE QUERER AGREGAR UNA CARACTERÍSTICA EXTRA CON EL FIN DE GENERAR MAYOR ATRACTIVO)</w:t>
      </w:r>
    </w:p>
    <w:p w:rsidR="00A35751" w:rsidRDefault="00A35751" w:rsidP="00A35751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sz w:val="22"/>
          <w:szCs w:val="22"/>
          <w:lang w:val="es-MX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sz w:val="22"/>
          <w:szCs w:val="22"/>
          <w:lang w:val="es-MX"/>
        </w:rPr>
        <w:t xml:space="preserve">MANIFIESTO QUE LOS PRECIOS COTIZADOS EN LA PRESENTE PROPUESTA, SERÁN LOS MISMOS EN CASO DE QUE LA JEFATURA COMERCIAL Y/O EL COMITÉ SEGÚN CORRESPONDA, OPTE POR REALIZAR AJUSTES AL MOMENTO DE ADJUDICAR DE FORMA PARCIAL LOS BIENES O SERVICIOS OBJETO DE ESTE PROCESO DE ADQUISICIÓN. </w:t>
      </w:r>
    </w:p>
    <w:p w:rsidR="00A35751" w:rsidRDefault="00A35751" w:rsidP="00A35751">
      <w:pPr>
        <w:jc w:val="both"/>
        <w:rPr>
          <w:rFonts w:ascii="Tahoma" w:hAnsi="Tahoma" w:cs="Tahoma"/>
          <w:sz w:val="22"/>
          <w:szCs w:val="22"/>
          <w:lang w:val="es-MX"/>
        </w:rPr>
      </w:pPr>
    </w:p>
    <w:p w:rsidR="00A35751" w:rsidRDefault="00A35751" w:rsidP="00A35751">
      <w:pPr>
        <w:jc w:val="center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>A T E N T A M E N T E</w:t>
      </w:r>
    </w:p>
    <w:p w:rsidR="00A35751" w:rsidRDefault="00A35751" w:rsidP="00A35751">
      <w:pPr>
        <w:rPr>
          <w:rFonts w:ascii="Tahoma" w:hAnsi="Tahoma" w:cs="Tahoma"/>
          <w:b/>
          <w:sz w:val="22"/>
          <w:szCs w:val="22"/>
          <w:lang w:val="es-MX"/>
        </w:rPr>
      </w:pPr>
    </w:p>
    <w:p w:rsidR="00A35751" w:rsidRDefault="00A35751" w:rsidP="00A35751">
      <w:pPr>
        <w:jc w:val="center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sz w:val="22"/>
          <w:szCs w:val="22"/>
          <w:lang w:val="es-MX"/>
        </w:rPr>
        <w:t>____________________________________</w:t>
      </w:r>
    </w:p>
    <w:p w:rsidR="00A35751" w:rsidRDefault="00A35751" w:rsidP="00A35751">
      <w:pPr>
        <w:jc w:val="center"/>
        <w:rPr>
          <w:rFonts w:ascii="Tahoma" w:hAnsi="Tahoma" w:cs="Tahoma"/>
          <w:sz w:val="22"/>
          <w:szCs w:val="22"/>
          <w:lang w:val="es-MX"/>
        </w:rPr>
      </w:pPr>
      <w:r>
        <w:rPr>
          <w:rFonts w:ascii="Tahoma" w:hAnsi="Tahoma" w:cs="Tahoma"/>
          <w:sz w:val="22"/>
          <w:szCs w:val="22"/>
          <w:lang w:val="es-MX"/>
        </w:rPr>
        <w:t>NOMBRE Y FIRMA DEL PARTICIPANTE</w:t>
      </w:r>
    </w:p>
    <w:p w:rsidR="00C4024E" w:rsidRPr="00A35751" w:rsidRDefault="00A35751" w:rsidP="00A35751">
      <w:pPr>
        <w:jc w:val="center"/>
        <w:rPr>
          <w:lang w:val="es-MX"/>
        </w:rPr>
      </w:pPr>
      <w:r>
        <w:rPr>
          <w:rFonts w:ascii="Tahoma" w:hAnsi="Tahoma" w:cs="Tahoma"/>
          <w:sz w:val="22"/>
          <w:szCs w:val="22"/>
          <w:lang w:val="es-MX"/>
        </w:rPr>
        <w:t>O REPRESENTANTE LEGAL DEL MISMO.</w:t>
      </w:r>
    </w:p>
    <w:sectPr w:rsidR="00C4024E" w:rsidRPr="00A357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0C"/>
    <w:rsid w:val="000211E7"/>
    <w:rsid w:val="00050286"/>
    <w:rsid w:val="000B3CDC"/>
    <w:rsid w:val="005819B6"/>
    <w:rsid w:val="005E7A0C"/>
    <w:rsid w:val="00A35751"/>
    <w:rsid w:val="00C4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E45BF-D1C8-4BDE-AB8E-7C758E64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A0C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5E7A0C"/>
    <w:pPr>
      <w:widowControl w:val="0"/>
      <w:ind w:left="2262" w:hanging="360"/>
      <w:jc w:val="both"/>
    </w:pPr>
    <w:rPr>
      <w:rFonts w:ascii="Arial" w:eastAsia="Arial" w:hAnsi="Arial" w:cs="Arial"/>
      <w:color w:val="000000"/>
      <w:sz w:val="22"/>
      <w:szCs w:val="22"/>
      <w:lang w:val="es-ES" w:bidi="es-ES"/>
    </w:rPr>
  </w:style>
  <w:style w:type="paragraph" w:customStyle="1" w:styleId="Standard">
    <w:name w:val="Standard"/>
    <w:rsid w:val="005E7A0C"/>
    <w:pPr>
      <w:suppressAutoHyphens/>
      <w:spacing w:after="0" w:line="240" w:lineRule="auto"/>
    </w:pPr>
    <w:rPr>
      <w:rFonts w:ascii="Tw Cen MT" w:eastAsia="Tw Cen MT" w:hAnsi="Tw Cen MT" w:cs="Tw Cen MT"/>
      <w:kern w:val="2"/>
      <w:lang w:val="es-ES" w:eastAsia="zh-CN" w:bidi="es-ES"/>
    </w:rPr>
  </w:style>
  <w:style w:type="paragraph" w:customStyle="1" w:styleId="western">
    <w:name w:val="western"/>
    <w:basedOn w:val="Normal"/>
    <w:rsid w:val="005E7A0C"/>
    <w:pPr>
      <w:suppressAutoHyphens w:val="0"/>
      <w:spacing w:before="280"/>
    </w:pPr>
    <w:rPr>
      <w:rFonts w:ascii="Arial" w:eastAsia="Times New Roman" w:hAnsi="Arial" w:cs="Arial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2025-02-11T20:59:00Z</dcterms:created>
  <dcterms:modified xsi:type="dcterms:W3CDTF">2025-02-12T02:03:00Z</dcterms:modified>
</cp:coreProperties>
</file>